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4B31" w:rsidRPr="00384B31" w:rsidRDefault="00384B31" w:rsidP="00384B31">
      <w:pPr>
        <w:jc w:val="center"/>
        <w:rPr>
          <w:b/>
          <w:sz w:val="28"/>
          <w:szCs w:val="28"/>
        </w:rPr>
      </w:pPr>
      <w:bookmarkStart w:id="0" w:name="_GoBack"/>
      <w:bookmarkEnd w:id="0"/>
      <w:r w:rsidRPr="00384B31">
        <w:rPr>
          <w:b/>
          <w:sz w:val="28"/>
          <w:szCs w:val="28"/>
        </w:rPr>
        <w:t>Referat af generalforsamlingen i Tolne Skov</w:t>
      </w:r>
    </w:p>
    <w:p w:rsidR="00384B31" w:rsidRPr="00384B31" w:rsidRDefault="00384B31" w:rsidP="00384B31">
      <w:pPr>
        <w:jc w:val="center"/>
        <w:rPr>
          <w:b/>
          <w:sz w:val="28"/>
          <w:szCs w:val="28"/>
        </w:rPr>
      </w:pPr>
      <w:r w:rsidRPr="00384B31">
        <w:rPr>
          <w:b/>
          <w:sz w:val="28"/>
          <w:szCs w:val="28"/>
        </w:rPr>
        <w:t>afholdt i Tolne Skovpavillon fredag den 24. maj 2019</w:t>
      </w:r>
    </w:p>
    <w:p w:rsidR="00384B31" w:rsidRPr="00384B31" w:rsidRDefault="00384B31" w:rsidP="00384B31">
      <w:pPr>
        <w:jc w:val="center"/>
        <w:rPr>
          <w:b/>
          <w:sz w:val="28"/>
          <w:szCs w:val="28"/>
        </w:rPr>
      </w:pPr>
      <w:r w:rsidRPr="00384B31">
        <w:rPr>
          <w:b/>
          <w:sz w:val="28"/>
          <w:szCs w:val="28"/>
        </w:rPr>
        <w:t>kl. 16.30 til kl. 18.00.</w:t>
      </w:r>
    </w:p>
    <w:p w:rsidR="00384B31" w:rsidRDefault="00384B31" w:rsidP="00384B31"/>
    <w:p w:rsidR="00384B31" w:rsidRDefault="00384B31" w:rsidP="00384B31"/>
    <w:p w:rsidR="00384B31" w:rsidRPr="00384B31" w:rsidRDefault="00384B31" w:rsidP="00384B31">
      <w:pPr>
        <w:numPr>
          <w:ilvl w:val="0"/>
          <w:numId w:val="1"/>
        </w:numPr>
        <w:rPr>
          <w:rFonts w:eastAsia="Times New Roman"/>
          <w:sz w:val="24"/>
          <w:szCs w:val="24"/>
        </w:rPr>
      </w:pPr>
      <w:r w:rsidRPr="00384B31">
        <w:rPr>
          <w:rFonts w:eastAsia="Times New Roman"/>
          <w:sz w:val="24"/>
          <w:szCs w:val="24"/>
        </w:rPr>
        <w:t>Valg af dirigent: Advokat Bent Halkier, Hjørring blev enstemmigt valgt til dirigent.</w:t>
      </w:r>
    </w:p>
    <w:p w:rsidR="00384B31" w:rsidRPr="00384B31" w:rsidRDefault="00384B31" w:rsidP="00384B31">
      <w:pPr>
        <w:rPr>
          <w:rFonts w:eastAsia="Times New Roman"/>
          <w:sz w:val="24"/>
          <w:szCs w:val="24"/>
        </w:rPr>
      </w:pPr>
    </w:p>
    <w:p w:rsidR="00384B31" w:rsidRPr="00384B31" w:rsidRDefault="00384B31" w:rsidP="00384B31">
      <w:pPr>
        <w:numPr>
          <w:ilvl w:val="0"/>
          <w:numId w:val="1"/>
        </w:numPr>
        <w:rPr>
          <w:rFonts w:eastAsia="Times New Roman"/>
          <w:sz w:val="24"/>
          <w:szCs w:val="24"/>
        </w:rPr>
      </w:pPr>
      <w:r w:rsidRPr="00384B31">
        <w:rPr>
          <w:rFonts w:eastAsia="Times New Roman"/>
          <w:sz w:val="24"/>
          <w:szCs w:val="24"/>
        </w:rPr>
        <w:t>Selskabets formand, Henrik Hougaard, aflagde på bestyrelsens vegne beretning om selskabets virksomhed i det forløbne år.</w:t>
      </w:r>
    </w:p>
    <w:p w:rsidR="00384B31" w:rsidRPr="00384B31" w:rsidRDefault="00384B31" w:rsidP="00384B31">
      <w:pPr>
        <w:pStyle w:val="Listeafsnit"/>
        <w:rPr>
          <w:rFonts w:eastAsia="Times New Roman"/>
          <w:sz w:val="24"/>
          <w:szCs w:val="24"/>
        </w:rPr>
      </w:pPr>
    </w:p>
    <w:p w:rsidR="00384B31" w:rsidRPr="00384B31" w:rsidRDefault="00384B31" w:rsidP="00384B31">
      <w:pPr>
        <w:ind w:left="720"/>
        <w:rPr>
          <w:rFonts w:eastAsia="Times New Roman"/>
          <w:sz w:val="24"/>
          <w:szCs w:val="24"/>
        </w:rPr>
      </w:pPr>
      <w:r w:rsidRPr="00384B31">
        <w:rPr>
          <w:rFonts w:eastAsia="Times New Roman"/>
          <w:sz w:val="24"/>
          <w:szCs w:val="24"/>
        </w:rPr>
        <w:t xml:space="preserve">Beretning fremgår af selskabets hjemmeside </w:t>
      </w:r>
      <w:hyperlink r:id="rId5" w:history="1">
        <w:r w:rsidRPr="00384B31">
          <w:rPr>
            <w:rStyle w:val="Hyperlink"/>
            <w:rFonts w:eastAsia="Times New Roman"/>
            <w:sz w:val="24"/>
            <w:szCs w:val="24"/>
          </w:rPr>
          <w:t>www.tolneskov.com</w:t>
        </w:r>
      </w:hyperlink>
      <w:r w:rsidRPr="00384B31">
        <w:rPr>
          <w:rFonts w:eastAsia="Times New Roman"/>
          <w:sz w:val="24"/>
          <w:szCs w:val="24"/>
        </w:rPr>
        <w:t>.</w:t>
      </w:r>
    </w:p>
    <w:p w:rsidR="00384B31" w:rsidRPr="00384B31" w:rsidRDefault="00384B31" w:rsidP="00384B31">
      <w:pPr>
        <w:pStyle w:val="Listeafsnit"/>
        <w:rPr>
          <w:sz w:val="24"/>
          <w:szCs w:val="24"/>
        </w:rPr>
      </w:pPr>
    </w:p>
    <w:p w:rsidR="00384B31" w:rsidRPr="00384B31" w:rsidRDefault="00384B31" w:rsidP="00384B31">
      <w:pPr>
        <w:pStyle w:val="Listeafsnit"/>
        <w:rPr>
          <w:sz w:val="24"/>
          <w:szCs w:val="24"/>
        </w:rPr>
      </w:pPr>
      <w:r w:rsidRPr="00384B31">
        <w:rPr>
          <w:sz w:val="24"/>
          <w:szCs w:val="24"/>
        </w:rPr>
        <w:t>Selskabets direktør, Jens Christian Kringelholt, fremlagde selskabets årsregnskab til godkendelse, og der var ingen spørgsmål eller kommentarer. Det blev derefter enstemmigt godkendt.</w:t>
      </w:r>
    </w:p>
    <w:p w:rsidR="00384B31" w:rsidRPr="00384B31" w:rsidRDefault="00384B31" w:rsidP="00384B31">
      <w:pPr>
        <w:pStyle w:val="Listeafsnit"/>
        <w:rPr>
          <w:sz w:val="24"/>
          <w:szCs w:val="24"/>
        </w:rPr>
      </w:pPr>
    </w:p>
    <w:p w:rsidR="00384B31" w:rsidRPr="00384B31" w:rsidRDefault="00384B31" w:rsidP="00384B31">
      <w:pPr>
        <w:numPr>
          <w:ilvl w:val="0"/>
          <w:numId w:val="1"/>
        </w:numPr>
        <w:rPr>
          <w:rFonts w:eastAsia="Times New Roman"/>
          <w:sz w:val="24"/>
          <w:szCs w:val="24"/>
        </w:rPr>
      </w:pPr>
      <w:r w:rsidRPr="00384B31">
        <w:rPr>
          <w:rFonts w:eastAsia="Times New Roman"/>
          <w:sz w:val="24"/>
          <w:szCs w:val="24"/>
        </w:rPr>
        <w:t xml:space="preserve">På valg var Karl Erik Slynge og Lars </w:t>
      </w:r>
      <w:proofErr w:type="spellStart"/>
      <w:r w:rsidRPr="00384B31">
        <w:rPr>
          <w:rFonts w:eastAsia="Times New Roman"/>
          <w:sz w:val="24"/>
          <w:szCs w:val="24"/>
        </w:rPr>
        <w:t>Vandkjær</w:t>
      </w:r>
      <w:proofErr w:type="spellEnd"/>
      <w:r w:rsidRPr="00384B31">
        <w:rPr>
          <w:rFonts w:eastAsia="Times New Roman"/>
          <w:sz w:val="24"/>
          <w:szCs w:val="24"/>
        </w:rPr>
        <w:t>. Begge ønskede genvalg. og da der ikke var flere kandidater, blev begge valgt.</w:t>
      </w:r>
    </w:p>
    <w:p w:rsidR="00384B31" w:rsidRPr="00384B31" w:rsidRDefault="00384B31" w:rsidP="00384B31">
      <w:pPr>
        <w:ind w:left="720"/>
        <w:rPr>
          <w:rFonts w:eastAsia="Times New Roman"/>
          <w:sz w:val="24"/>
          <w:szCs w:val="24"/>
        </w:rPr>
      </w:pPr>
    </w:p>
    <w:p w:rsidR="00384B31" w:rsidRPr="00384B31" w:rsidRDefault="00384B31" w:rsidP="00384B31">
      <w:pPr>
        <w:numPr>
          <w:ilvl w:val="0"/>
          <w:numId w:val="1"/>
        </w:numPr>
        <w:rPr>
          <w:rFonts w:eastAsia="Times New Roman"/>
          <w:sz w:val="24"/>
          <w:szCs w:val="24"/>
        </w:rPr>
      </w:pPr>
      <w:r w:rsidRPr="00384B31">
        <w:rPr>
          <w:rFonts w:eastAsia="Times New Roman"/>
          <w:sz w:val="24"/>
          <w:szCs w:val="24"/>
        </w:rPr>
        <w:t>Der var ikke indkommet forslag til behandling på generalforsamlingen.</w:t>
      </w:r>
    </w:p>
    <w:p w:rsidR="00384B31" w:rsidRPr="00384B31" w:rsidRDefault="00384B31" w:rsidP="00384B31">
      <w:pPr>
        <w:ind w:left="720"/>
        <w:rPr>
          <w:rFonts w:eastAsia="Times New Roman"/>
          <w:sz w:val="24"/>
          <w:szCs w:val="24"/>
        </w:rPr>
      </w:pPr>
    </w:p>
    <w:p w:rsidR="00384B31" w:rsidRDefault="00384B31" w:rsidP="00384B31">
      <w:pPr>
        <w:numPr>
          <w:ilvl w:val="0"/>
          <w:numId w:val="1"/>
        </w:numPr>
        <w:rPr>
          <w:rFonts w:eastAsia="Times New Roman"/>
          <w:sz w:val="24"/>
          <w:szCs w:val="24"/>
        </w:rPr>
      </w:pPr>
      <w:r w:rsidRPr="00384B31">
        <w:rPr>
          <w:rFonts w:eastAsia="Times New Roman"/>
          <w:sz w:val="24"/>
          <w:szCs w:val="24"/>
        </w:rPr>
        <w:t>BDO Statsautoriseret Revisionsaktieselskab blev genvalgt som selskabets revisor.</w:t>
      </w:r>
    </w:p>
    <w:p w:rsidR="001F77A5" w:rsidRDefault="001F77A5" w:rsidP="001F77A5">
      <w:pPr>
        <w:pStyle w:val="Listeafsnit"/>
        <w:rPr>
          <w:rFonts w:eastAsia="Times New Roman"/>
          <w:sz w:val="24"/>
          <w:szCs w:val="24"/>
        </w:rPr>
      </w:pPr>
    </w:p>
    <w:p w:rsidR="001F77A5" w:rsidRPr="00384B31" w:rsidRDefault="001F77A5" w:rsidP="00384B31">
      <w:pPr>
        <w:numPr>
          <w:ilvl w:val="0"/>
          <w:numId w:val="1"/>
        </w:numPr>
        <w:rPr>
          <w:rFonts w:eastAsia="Times New Roman"/>
          <w:sz w:val="24"/>
          <w:szCs w:val="24"/>
        </w:rPr>
      </w:pPr>
      <w:r>
        <w:rPr>
          <w:rFonts w:eastAsia="Times New Roman"/>
          <w:sz w:val="24"/>
          <w:szCs w:val="24"/>
        </w:rPr>
        <w:t xml:space="preserve">Evt. D var et par spørgsmål fra salen. Det første var vedrørende en mindre skelberigtigelse hvor Tolne Skov har solgt en mindre areal til </w:t>
      </w:r>
      <w:proofErr w:type="spellStart"/>
      <w:r>
        <w:rPr>
          <w:rFonts w:eastAsia="Times New Roman"/>
          <w:sz w:val="24"/>
          <w:szCs w:val="24"/>
        </w:rPr>
        <w:t>Skaarupgaard</w:t>
      </w:r>
      <w:proofErr w:type="spellEnd"/>
      <w:r>
        <w:rPr>
          <w:rFonts w:eastAsia="Times New Roman"/>
          <w:sz w:val="24"/>
          <w:szCs w:val="24"/>
        </w:rPr>
        <w:t xml:space="preserve"> således at det svarer til de aktuelle forhold. Spørgsmålet gik på om man havde orienteret jagtkonsortiet. Det andet spørgsmål var en kommentar til beretningen, vedrørende at Tolne skov ikke skal eje arealer i udlandet. Spørgsmålet var om man havde taget stilling til om Tolne skov skal/kan eje arealer i hele Danmark. Det er der i bestyrelsen ikke taget stilling til, men tanken er at det skal være arealer i lokalområdet.</w:t>
      </w:r>
    </w:p>
    <w:p w:rsidR="00384B31" w:rsidRPr="00384B31" w:rsidRDefault="00384B31" w:rsidP="00384B31">
      <w:pPr>
        <w:rPr>
          <w:rFonts w:eastAsia="Times New Roman"/>
          <w:sz w:val="24"/>
          <w:szCs w:val="24"/>
        </w:rPr>
      </w:pPr>
    </w:p>
    <w:p w:rsidR="00384B31" w:rsidRPr="00384B31" w:rsidRDefault="00384B31" w:rsidP="00384B31">
      <w:pPr>
        <w:ind w:left="720"/>
        <w:rPr>
          <w:rFonts w:eastAsia="Times New Roman"/>
          <w:sz w:val="24"/>
          <w:szCs w:val="24"/>
        </w:rPr>
      </w:pPr>
      <w:r w:rsidRPr="00384B31">
        <w:rPr>
          <w:rFonts w:eastAsia="Times New Roman"/>
          <w:sz w:val="24"/>
          <w:szCs w:val="24"/>
        </w:rPr>
        <w:t>Formanden takkede dirigenten for god ledelse af generalforsamlingen og hævede mødet.</w:t>
      </w:r>
    </w:p>
    <w:p w:rsidR="000075AD" w:rsidRDefault="000075AD"/>
    <w:sectPr w:rsidR="000075AD" w:rsidSect="000075A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94828"/>
    <w:multiLevelType w:val="hybridMultilevel"/>
    <w:tmpl w:val="A036B52C"/>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1304"/>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84B31"/>
    <w:rsid w:val="000075AD"/>
    <w:rsid w:val="000F3FA1"/>
    <w:rsid w:val="00151BC5"/>
    <w:rsid w:val="001F77A5"/>
    <w:rsid w:val="00384B31"/>
    <w:rsid w:val="003F79E2"/>
    <w:rsid w:val="00A15905"/>
    <w:rsid w:val="00B04BF0"/>
    <w:rsid w:val="00CD43F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B6CA83-D80D-D24C-B3A4-97CC562C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4B31"/>
    <w:pPr>
      <w:spacing w:after="0" w:line="240" w:lineRule="auto"/>
    </w:pPr>
    <w:rPr>
      <w:rFonts w:ascii="Calibri" w:hAnsi="Calibri" w:cs="Calibr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384B31"/>
    <w:rPr>
      <w:color w:val="0563C1"/>
      <w:u w:val="single"/>
    </w:rPr>
  </w:style>
  <w:style w:type="paragraph" w:styleId="Listeafsnit">
    <w:name w:val="List Paragraph"/>
    <w:basedOn w:val="Normal"/>
    <w:uiPriority w:val="34"/>
    <w:qFormat/>
    <w:rsid w:val="00384B3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lneskov.com" TargetMode="Externa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219</Words>
  <Characters>1342</Characters>
  <Application>Microsoft Office Word</Application>
  <DocSecurity>4</DocSecurity>
  <Lines>11</Lines>
  <Paragraphs>3</Paragraphs>
  <ScaleCrop>false</ScaleCrop>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Steffen Hansen</cp:lastModifiedBy>
  <cp:revision>9</cp:revision>
  <dcterms:created xsi:type="dcterms:W3CDTF">2019-06-02T06:38:00Z</dcterms:created>
  <dcterms:modified xsi:type="dcterms:W3CDTF">2019-06-10T08:11:00Z</dcterms:modified>
</cp:coreProperties>
</file>